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717" w:rsidRDefault="00D64717" w:rsidP="00D64717">
      <w:pPr>
        <w:tabs>
          <w:tab w:val="center" w:pos="4680"/>
        </w:tabs>
        <w:spacing w:before="240"/>
        <w:rPr>
          <w:rFonts w:ascii="Cambria Math" w:eastAsiaTheme="minorEastAsia" w:hAnsi="Cambria Math" w:cstheme="minorHAnsi"/>
          <w:sz w:val="24"/>
        </w:rPr>
      </w:pPr>
      <w:r>
        <w:rPr>
          <w:rFonts w:ascii="Cambria Math" w:eastAsiaTheme="minorEastAsia" w:hAnsi="Cambria Math" w:cstheme="minorHAnsi"/>
          <w:sz w:val="24"/>
        </w:rPr>
        <w:t xml:space="preserve">1. </w:t>
      </w:r>
    </w:p>
    <w:p w:rsidR="00D64717" w:rsidRDefault="00D64717" w:rsidP="00D64717">
      <w:pPr>
        <w:tabs>
          <w:tab w:val="center" w:pos="4680"/>
        </w:tabs>
        <w:spacing w:before="240"/>
        <w:rPr>
          <w:rFonts w:ascii="Cambria Math" w:eastAsiaTheme="minorEastAsia" w:hAnsi="Cambria Math" w:cstheme="minorHAnsi"/>
          <w:sz w:val="24"/>
        </w:rPr>
      </w:pPr>
      <w:proofErr w:type="spellStart"/>
      <w:r>
        <w:rPr>
          <w:rFonts w:ascii="Cambria Math" w:eastAsiaTheme="minorEastAsia" w:hAnsi="Cambria Math" w:cstheme="minorHAnsi"/>
          <w:sz w:val="24"/>
        </w:rPr>
        <w:t>i</w:t>
      </w:r>
      <w:proofErr w:type="spellEnd"/>
      <w:r>
        <w:rPr>
          <w:rFonts w:ascii="Cambria Math" w:eastAsiaTheme="minorEastAsia" w:hAnsi="Cambria Math" w:cstheme="minorHAnsi"/>
          <w:sz w:val="24"/>
        </w:rPr>
        <w:t xml:space="preserve">. </w:t>
      </w:r>
      <w:r w:rsidRPr="000B12A4">
        <w:rPr>
          <w:rFonts w:ascii="Cambria Math" w:eastAsiaTheme="minorEastAsia" w:hAnsi="Cambria Math" w:cstheme="minorHAnsi"/>
          <w:sz w:val="24"/>
        </w:rPr>
        <w:t>Show that</w:t>
      </w:r>
    </w:p>
    <w:bookmarkStart w:id="0" w:name="_GoBack"/>
    <w:bookmarkEnd w:id="0"/>
    <w:p w:rsidR="00D64717" w:rsidRDefault="00354567" w:rsidP="00D64717">
      <w:pPr>
        <w:tabs>
          <w:tab w:val="center" w:pos="4680"/>
        </w:tabs>
        <w:spacing w:before="240"/>
        <w:jc w:val="center"/>
        <w:rPr>
          <w:rFonts w:ascii="Cambria Math" w:eastAsiaTheme="minorEastAsia" w:hAnsi="Cambria Math" w:cstheme="minorHAnsi"/>
          <w:sz w:val="24"/>
        </w:rPr>
      </w:pPr>
      <m:oMathPara>
        <m:oMath>
          <m:func>
            <m:funcPr>
              <m:ctrlPr>
                <w:rPr>
                  <w:rFonts w:ascii="Cambria Math" w:eastAsiaTheme="minorEastAsia" w:hAnsi="Cambria Math" w:cstheme="minorHAnsi"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 w:val="24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4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sz w:val="24"/>
                        </w:rPr>
                        <m:t>cot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24"/>
                        </w:rPr>
                        <m:t>-1</m:t>
                      </m:r>
                    </m:sup>
                  </m:sSup>
                  <m:r>
                    <w:rPr>
                      <w:rFonts w:ascii="Cambria Math" w:eastAsiaTheme="minorEastAsia" w:hAnsi="Cambria Math" w:cstheme="minorHAnsi"/>
                      <w:sz w:val="24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 w:cstheme="minorHAnsi"/>
              <w:sz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  <w:sz w:val="24"/>
                </w:rPr>
                <m:t>-1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  <w:sz w:val="24"/>
                </w:rPr>
                <m:t>+1</m:t>
              </m:r>
            </m:den>
          </m:f>
        </m:oMath>
      </m:oMathPara>
    </w:p>
    <w:p w:rsidR="00D64717" w:rsidRPr="00D64717" w:rsidRDefault="00D64717" w:rsidP="00D64717">
      <w:pPr>
        <w:tabs>
          <w:tab w:val="center" w:pos="4680"/>
        </w:tabs>
        <w:spacing w:before="240"/>
        <w:rPr>
          <w:rFonts w:ascii="Cambria Math" w:eastAsiaTheme="minorEastAsia" w:hAnsi="Cambria Math" w:cstheme="minorHAnsi"/>
          <w:sz w:val="24"/>
        </w:rPr>
      </w:pPr>
      <w:r>
        <w:rPr>
          <w:rFonts w:ascii="Cambria Math" w:eastAsiaTheme="minorEastAsia" w:hAnsi="Cambria Math" w:cstheme="minorHAnsi"/>
          <w:sz w:val="24"/>
        </w:rPr>
        <w:t xml:space="preserve">ii. </w:t>
      </w:r>
      <w:r w:rsidRPr="000B12A4">
        <w:rPr>
          <w:rFonts w:ascii="Cambria Math" w:eastAsiaTheme="minorEastAsia" w:hAnsi="Cambria Math" w:cstheme="minorHAnsi"/>
          <w:sz w:val="24"/>
        </w:rPr>
        <w:t>Find the angles in the interval 0&lt;</w:t>
      </w:r>
      <m:oMath>
        <m:r>
          <w:rPr>
            <w:rFonts w:ascii="Cambria Math" w:eastAsiaTheme="minorEastAsia" w:hAnsi="Cambria Math" w:cstheme="minorHAnsi"/>
            <w:sz w:val="24"/>
          </w:rPr>
          <m:t>θ&lt;360</m:t>
        </m:r>
      </m:oMath>
      <w:r w:rsidRPr="000B12A4">
        <w:rPr>
          <w:rFonts w:ascii="Cambria Math" w:eastAsiaTheme="minorEastAsia" w:hAnsi="Cambria Math" w:cstheme="minorHAnsi"/>
          <w:sz w:val="24"/>
        </w:rPr>
        <w:t xml:space="preserve"> which satisfy the equation </w:t>
      </w:r>
    </w:p>
    <w:p w:rsidR="00D64717" w:rsidRPr="000B12A4" w:rsidRDefault="00D64717" w:rsidP="00D64717">
      <w:pPr>
        <w:tabs>
          <w:tab w:val="center" w:pos="4680"/>
        </w:tabs>
        <w:spacing w:before="240"/>
        <w:rPr>
          <w:rFonts w:ascii="Cambria Math" w:eastAsiaTheme="minorEastAsia" w:hAnsi="Cambria Math" w:cstheme="minorHAnsi"/>
          <w:sz w:val="24"/>
        </w:rPr>
      </w:pPr>
      <m:oMathPara>
        <m:oMath>
          <m:r>
            <w:rPr>
              <w:rFonts w:ascii="Cambria Math" w:eastAsiaTheme="minorEastAsia" w:hAnsi="Cambria Math" w:cstheme="minorHAnsi"/>
              <w:sz w:val="24"/>
            </w:rPr>
            <m:t>cos3θ+cosθ=0</m:t>
          </m:r>
        </m:oMath>
      </m:oMathPara>
    </w:p>
    <w:p w:rsidR="00D64717" w:rsidRDefault="00D64717" w:rsidP="00D64717">
      <w:pPr>
        <w:tabs>
          <w:tab w:val="center" w:pos="4680"/>
        </w:tabs>
        <w:spacing w:before="240"/>
        <w:rPr>
          <w:rFonts w:ascii="Cambria Math" w:eastAsiaTheme="minorEastAsia" w:hAnsi="Cambria Math" w:cstheme="minorHAnsi"/>
          <w:sz w:val="24"/>
        </w:rPr>
      </w:pPr>
      <w:r>
        <w:rPr>
          <w:rFonts w:ascii="Cambria Math" w:eastAsiaTheme="minorEastAsia" w:hAnsi="Cambria Math" w:cstheme="minorHAnsi"/>
          <w:sz w:val="24"/>
        </w:rPr>
        <w:t xml:space="preserve">iii. </w:t>
      </w:r>
      <w:r w:rsidRPr="00D64717">
        <w:rPr>
          <w:rFonts w:ascii="Cambria Math" w:eastAsiaTheme="minorEastAsia" w:hAnsi="Cambria Math" w:cstheme="minorHAnsi"/>
          <w:sz w:val="24"/>
        </w:rPr>
        <w:t xml:space="preserve">Given that </w:t>
      </w:r>
      <m:oMath>
        <m:r>
          <w:rPr>
            <w:rFonts w:ascii="Cambria Math" w:eastAsiaTheme="minorEastAsia" w:hAnsi="Cambria Math" w:cstheme="minorHAnsi"/>
            <w:sz w:val="24"/>
          </w:rPr>
          <m:t>cosθ-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4"/>
              </w:rPr>
              <m:t>3</m:t>
            </m:r>
          </m:e>
        </m:rad>
        <m:r>
          <w:rPr>
            <w:rFonts w:ascii="Cambria Math" w:eastAsiaTheme="minorEastAsia" w:hAnsi="Cambria Math" w:cstheme="minorHAnsi"/>
            <w:sz w:val="24"/>
          </w:rPr>
          <m:t>sinθ=2</m:t>
        </m:r>
        <m:func>
          <m:func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4"/>
                  </w:rPr>
                  <m:t>θ+β</m:t>
                </m:r>
              </m:e>
            </m:d>
          </m:e>
        </m:func>
        <m:r>
          <w:rPr>
            <w:rFonts w:ascii="Cambria Math" w:eastAsiaTheme="minorEastAsia" w:hAnsi="Cambria Math" w:cstheme="minorHAnsi"/>
            <w:sz w:val="24"/>
          </w:rPr>
          <m:t>where β is an acute angle.</m:t>
        </m:r>
      </m:oMath>
      <w:r w:rsidRPr="00D64717">
        <w:rPr>
          <w:rFonts w:ascii="Cambria Math" w:eastAsiaTheme="minorEastAsia" w:hAnsi="Cambria Math" w:cstheme="minorHAnsi"/>
          <w:sz w:val="24"/>
        </w:rPr>
        <w:t xml:space="preserve"> </w:t>
      </w:r>
    </w:p>
    <w:p w:rsidR="00D64717" w:rsidRDefault="00D64717" w:rsidP="00D64717">
      <w:pPr>
        <w:tabs>
          <w:tab w:val="center" w:pos="4680"/>
        </w:tabs>
        <w:spacing w:before="240"/>
        <w:rPr>
          <w:rFonts w:ascii="Cambria Math" w:eastAsiaTheme="minorEastAsia" w:hAnsi="Cambria Math" w:cstheme="minorHAnsi"/>
          <w:sz w:val="24"/>
        </w:rPr>
      </w:pPr>
      <w:r w:rsidRPr="00D64717">
        <w:rPr>
          <w:rFonts w:ascii="Cambria Math" w:eastAsiaTheme="minorEastAsia" w:hAnsi="Cambria Math" w:cstheme="minorHAnsi"/>
          <w:sz w:val="24"/>
        </w:rPr>
        <w:t>Find the minimum of the value</w:t>
      </w:r>
    </w:p>
    <w:p w:rsidR="00B86440" w:rsidRPr="00D64717" w:rsidRDefault="00354567" w:rsidP="00D64717">
      <w:pPr>
        <w:pBdr>
          <w:bottom w:val="single" w:sz="4" w:space="1" w:color="auto"/>
        </w:pBdr>
        <w:tabs>
          <w:tab w:val="center" w:pos="4680"/>
        </w:tabs>
        <w:spacing w:before="240"/>
        <w:jc w:val="center"/>
        <w:rPr>
          <w:rFonts w:ascii="Cambria Math" w:eastAsiaTheme="minorEastAsia" w:hAnsi="Cambria Math" w:cstheme="minorHAnsi"/>
          <w:sz w:val="24"/>
        </w:rPr>
      </w:pPr>
      <m:oMathPara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inorHAnsi"/>
                  <w:sz w:val="24"/>
                </w:rPr>
                <m:t>1+|cosθ-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inorHAnsi"/>
                      <w:sz w:val="24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theme="minorHAnsi"/>
                  <w:sz w:val="24"/>
                </w:rPr>
                <m:t>sinθ|</m:t>
              </m:r>
            </m:den>
          </m:f>
        </m:oMath>
      </m:oMathPara>
    </w:p>
    <w:p w:rsidR="00D64717" w:rsidRDefault="00D64717" w:rsidP="00D64717">
      <w:pPr>
        <w:tabs>
          <w:tab w:val="center" w:pos="4680"/>
        </w:tabs>
        <w:spacing w:before="240"/>
        <w:rPr>
          <w:rFonts w:ascii="Cambria Math" w:eastAsiaTheme="minorEastAsia" w:hAnsi="Cambria Math" w:cstheme="minorHAnsi"/>
          <w:sz w:val="24"/>
        </w:rPr>
      </w:pPr>
      <w:r>
        <w:rPr>
          <w:rFonts w:ascii="Cambria Math" w:eastAsiaTheme="minorEastAsia" w:hAnsi="Cambria Math" w:cstheme="minorHAnsi"/>
          <w:sz w:val="24"/>
        </w:rPr>
        <w:t xml:space="preserve">2. </w:t>
      </w:r>
    </w:p>
    <w:p w:rsidR="00D64717" w:rsidRDefault="00D64717" w:rsidP="00D64717">
      <w:pPr>
        <w:tabs>
          <w:tab w:val="center" w:pos="4680"/>
        </w:tabs>
        <w:spacing w:before="240"/>
        <w:rPr>
          <w:rFonts w:ascii="Cambria Math" w:eastAsiaTheme="minorEastAsia" w:hAnsi="Cambria Math" w:cstheme="minorHAnsi"/>
          <w:sz w:val="24"/>
        </w:rPr>
      </w:pPr>
      <w:proofErr w:type="spellStart"/>
      <w:r>
        <w:rPr>
          <w:rFonts w:ascii="Cambria Math" w:eastAsiaTheme="minorEastAsia" w:hAnsi="Cambria Math" w:cstheme="minorHAnsi"/>
          <w:sz w:val="24"/>
        </w:rPr>
        <w:t>i</w:t>
      </w:r>
      <w:proofErr w:type="spellEnd"/>
      <w:r>
        <w:rPr>
          <w:rFonts w:ascii="Cambria Math" w:eastAsiaTheme="minorEastAsia" w:hAnsi="Cambria Math" w:cstheme="minorHAnsi"/>
          <w:sz w:val="24"/>
        </w:rPr>
        <w:t>. Find the general solution of the equation</w:t>
      </w:r>
    </w:p>
    <w:p w:rsidR="00D64717" w:rsidRPr="00D64717" w:rsidRDefault="00D64717" w:rsidP="00D64717">
      <w:pPr>
        <w:tabs>
          <w:tab w:val="center" w:pos="4680"/>
        </w:tabs>
        <w:spacing w:before="240"/>
        <w:jc w:val="both"/>
        <w:rPr>
          <w:rFonts w:ascii="Cambria Math" w:eastAsiaTheme="minorEastAsia" w:hAnsi="Cambria Math" w:cstheme="minorHAnsi"/>
          <w:sz w:val="24"/>
        </w:rPr>
      </w:pPr>
      <m:oMathPara>
        <m:oMath>
          <m:r>
            <w:rPr>
              <w:rFonts w:ascii="Cambria Math" w:eastAsiaTheme="minorEastAsia" w:hAnsi="Cambria Math" w:cstheme="minorHAnsi"/>
              <w:sz w:val="24"/>
            </w:rPr>
            <m:t>sin2θ=sinθ</m:t>
          </m:r>
        </m:oMath>
      </m:oMathPara>
    </w:p>
    <w:p w:rsidR="00D64717" w:rsidRDefault="00D64717" w:rsidP="00D64717">
      <w:pPr>
        <w:tabs>
          <w:tab w:val="center" w:pos="4680"/>
        </w:tabs>
        <w:spacing w:before="240"/>
        <w:jc w:val="both"/>
        <w:rPr>
          <w:rFonts w:ascii="Cambria Math" w:eastAsiaTheme="minorEastAsia" w:hAnsi="Cambria Math" w:cstheme="minorHAnsi"/>
          <w:sz w:val="24"/>
        </w:rPr>
      </w:pPr>
      <w:r>
        <w:rPr>
          <w:rFonts w:ascii="Cambria Math" w:eastAsiaTheme="minorEastAsia" w:hAnsi="Cambria Math" w:cstheme="minorHAnsi"/>
          <w:sz w:val="24"/>
        </w:rPr>
        <w:t xml:space="preserve">ii. Show that </w:t>
      </w:r>
    </w:p>
    <w:p w:rsidR="00D64717" w:rsidRPr="00D64717" w:rsidRDefault="00354567" w:rsidP="00D64717">
      <w:pPr>
        <w:pBdr>
          <w:bottom w:val="single" w:sz="4" w:space="1" w:color="auto"/>
        </w:pBdr>
        <w:tabs>
          <w:tab w:val="center" w:pos="4680"/>
        </w:tabs>
        <w:spacing w:before="240"/>
        <w:jc w:val="both"/>
        <w:rPr>
          <w:rFonts w:ascii="Cambria Math" w:eastAsiaTheme="minorEastAsia" w:hAnsi="Cambria Math" w:cstheme="minorHAnsi"/>
          <w:sz w:val="24"/>
        </w:rPr>
      </w:pPr>
      <m:oMathPara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24"/>
                </w:rPr>
                <m:t>sin2θ+sinθ</m:t>
              </m:r>
            </m:num>
            <m:den>
              <m:r>
                <w:rPr>
                  <w:rFonts w:ascii="Cambria Math" w:eastAsiaTheme="minorEastAsia" w:hAnsi="Cambria Math" w:cstheme="minorHAnsi"/>
                  <w:sz w:val="24"/>
                </w:rPr>
                <m:t>1+cos2θ+</m:t>
              </m:r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 w:val="24"/>
                </w:rPr>
                <m:t>cos⁡</m:t>
              </m:r>
              <m:r>
                <w:rPr>
                  <w:rFonts w:ascii="Cambria Math" w:eastAsiaTheme="minorEastAsia" w:hAnsi="Cambria Math" w:cstheme="minorHAnsi"/>
                  <w:sz w:val="24"/>
                </w:rPr>
                <m:t>θ</m:t>
              </m:r>
            </m:den>
          </m:f>
          <m:r>
            <w:rPr>
              <w:rFonts w:ascii="Cambria Math" w:eastAsiaTheme="minorEastAsia" w:hAnsi="Cambria Math" w:cstheme="minorHAnsi"/>
              <w:sz w:val="24"/>
            </w:rPr>
            <m:t>=tan2θ</m:t>
          </m:r>
        </m:oMath>
      </m:oMathPara>
    </w:p>
    <w:sectPr w:rsidR="00D64717" w:rsidRPr="00D64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44BDA"/>
    <w:multiLevelType w:val="hybridMultilevel"/>
    <w:tmpl w:val="431CF646"/>
    <w:lvl w:ilvl="0" w:tplc="D47C5996">
      <w:start w:val="1"/>
      <w:numFmt w:val="lowerRoman"/>
      <w:lvlText w:val="%1)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17"/>
    <w:rsid w:val="00354567"/>
    <w:rsid w:val="00962124"/>
    <w:rsid w:val="00A23AB6"/>
    <w:rsid w:val="00AA06A1"/>
    <w:rsid w:val="00B6653F"/>
    <w:rsid w:val="00B86440"/>
    <w:rsid w:val="00BE4E6D"/>
    <w:rsid w:val="00D6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F523C-FA25-41F0-9945-265319FF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7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71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647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2021-02-13T15:12:00Z</dcterms:created>
  <dcterms:modified xsi:type="dcterms:W3CDTF">2021-02-13T15:12:00Z</dcterms:modified>
</cp:coreProperties>
</file>